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47F0" w14:textId="6E8C0594" w:rsidR="004A48A8" w:rsidRPr="00DE4BB2" w:rsidRDefault="004A48A8" w:rsidP="004A48A8">
      <w:pPr>
        <w:pStyle w:val="msoorganizationname"/>
        <w:widowControl w:val="0"/>
        <w:rPr>
          <w:rFonts w:ascii="Calibri" w:hAnsi="Calibri" w:cs="Calibri"/>
          <w:b/>
          <w:bCs/>
          <w:color w:val="7030A0"/>
          <w:sz w:val="24"/>
          <w:szCs w:val="24"/>
          <w14:ligatures w14:val="none"/>
        </w:rPr>
      </w:pPr>
      <w:r w:rsidRPr="00DE4BB2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207D251B" wp14:editId="50095D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16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69" y="21319"/>
                <wp:lineTo x="21469" y="0"/>
                <wp:lineTo x="0" y="0"/>
              </wp:wrapPolygon>
            </wp:wrapTight>
            <wp:docPr id="1" name="Picture 1" descr="A picture containing text, vector graphics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BB2">
        <w:rPr>
          <w:rFonts w:ascii="Calibri" w:hAnsi="Calibri" w:cs="Calibri"/>
          <w:b/>
          <w:bCs/>
          <w:color w:val="7030A0"/>
          <w:sz w:val="24"/>
          <w:szCs w:val="24"/>
          <w:lang w:val="en-US"/>
          <w14:ligatures w14:val="none"/>
        </w:rPr>
        <w:t>West Coast Warriors Netball Club (Inc)</w:t>
      </w:r>
      <w:r w:rsidRPr="00DE4BB2">
        <w:rPr>
          <w:rFonts w:ascii="Calibri" w:hAnsi="Calibri" w:cs="Calibri"/>
          <w:b/>
          <w:bCs/>
          <w:color w:val="7030A0"/>
          <w:sz w:val="24"/>
          <w:szCs w:val="24"/>
          <w:lang w:val="en-US"/>
          <w14:ligatures w14:val="none"/>
        </w:rPr>
        <w:tab/>
      </w:r>
      <w:r w:rsidRPr="00DE4BB2">
        <w:rPr>
          <w:rFonts w:ascii="Calibri" w:hAnsi="Calibri" w:cs="Calibri"/>
          <w:b/>
          <w:bCs/>
          <w:color w:val="7030A0"/>
          <w:sz w:val="24"/>
          <w:szCs w:val="24"/>
          <w:lang w:val="en-US"/>
          <w14:ligatures w14:val="none"/>
        </w:rPr>
        <w:tab/>
      </w:r>
      <w:r w:rsidRPr="00DE4BB2">
        <w:rPr>
          <w:rFonts w:ascii="Calibri" w:hAnsi="Calibri" w:cs="Calibri"/>
          <w:b/>
          <w:bCs/>
          <w:color w:val="7030A0"/>
          <w:sz w:val="24"/>
          <w:szCs w:val="24"/>
          <w:lang w:val="en-US"/>
          <w14:ligatures w14:val="none"/>
        </w:rPr>
        <w:tab/>
      </w:r>
      <w:r w:rsidRPr="00DE4BB2">
        <w:rPr>
          <w:rFonts w:ascii="Calibri" w:hAnsi="Calibri" w:cs="Calibri"/>
          <w:b/>
          <w:bCs/>
          <w:color w:val="7030A0"/>
          <w:sz w:val="24"/>
          <w:szCs w:val="24"/>
          <w:lang w:val="en-US"/>
          <w14:ligatures w14:val="none"/>
        </w:rPr>
        <w:tab/>
      </w:r>
      <w:r w:rsidRPr="00DE4BB2">
        <w:rPr>
          <w:rFonts w:ascii="Calibri" w:hAnsi="Calibri" w:cs="Calibri"/>
          <w:b/>
          <w:bCs/>
          <w:color w:val="7030A0"/>
          <w:sz w:val="24"/>
          <w:szCs w:val="24"/>
          <w:lang w:val="en-US"/>
          <w14:ligatures w14:val="none"/>
        </w:rPr>
        <w:tab/>
        <w:t xml:space="preserve">                     </w:t>
      </w:r>
      <w:r w:rsidRPr="00DE4BB2">
        <w:rPr>
          <w:rFonts w:ascii="Calibri" w:hAnsi="Calibri" w:cs="Calibri"/>
          <w:b/>
          <w:bCs/>
          <w:color w:val="7030A0"/>
          <w:sz w:val="24"/>
          <w:szCs w:val="24"/>
          <w14:ligatures w14:val="none"/>
        </w:rPr>
        <w:t xml:space="preserve"> </w:t>
      </w:r>
    </w:p>
    <w:p w14:paraId="730FB114" w14:textId="77777777" w:rsidR="004A48A8" w:rsidRPr="00DE4BB2" w:rsidRDefault="00000000" w:rsidP="004A48A8">
      <w:pPr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pict w14:anchorId="18C4FEFF">
          <v:rect id="_x0000_i1025" style="width:0;height:.75pt" o:hralign="center" o:hrstd="t" o:hrnoshade="t" o:hr="t" fillcolor="#069" stroked="f"/>
        </w:pict>
      </w:r>
    </w:p>
    <w:p w14:paraId="3C0945E0" w14:textId="77777777" w:rsidR="004A48A8" w:rsidRPr="00DE4BB2" w:rsidRDefault="004A48A8" w:rsidP="004A48A8">
      <w:pPr>
        <w:pStyle w:val="Space"/>
        <w:widowControl w:val="0"/>
        <w:rPr>
          <w:color w:val="7030A0"/>
          <w:sz w:val="20"/>
          <w:szCs w:val="20"/>
          <w:lang w:val="en-US"/>
          <w14:ligatures w14:val="none"/>
        </w:rPr>
      </w:pPr>
      <w:r w:rsidRPr="00DE4BB2">
        <w:rPr>
          <w:color w:val="7030A0"/>
          <w:sz w:val="20"/>
          <w:szCs w:val="20"/>
          <w:lang w:val="en-US"/>
          <w14:ligatures w14:val="none"/>
        </w:rPr>
        <w:t> </w:t>
      </w:r>
    </w:p>
    <w:p w14:paraId="4ACA74B9" w14:textId="77777777" w:rsidR="004A48A8" w:rsidRPr="005345E8" w:rsidRDefault="004A48A8" w:rsidP="004A48A8">
      <w:pPr>
        <w:pStyle w:val="msoaddress"/>
        <w:widowControl w:val="0"/>
        <w:rPr>
          <w:rFonts w:ascii="Calibri" w:hAnsi="Calibri" w:cs="Calibri"/>
          <w:i/>
          <w:iCs/>
          <w:color w:val="7030A0"/>
          <w:sz w:val="22"/>
          <w:szCs w:val="22"/>
          <w:lang w:val="en-US"/>
          <w14:ligatures w14:val="none"/>
        </w:rPr>
      </w:pPr>
      <w:r w:rsidRPr="005345E8">
        <w:rPr>
          <w:rFonts w:ascii="Calibri" w:hAnsi="Calibri" w:cs="Calibri"/>
          <w:i/>
          <w:iCs/>
          <w:color w:val="7030A0"/>
          <w:sz w:val="22"/>
          <w:szCs w:val="22"/>
          <w:lang w:val="en-US"/>
          <w14:ligatures w14:val="none"/>
        </w:rPr>
        <w:t>Wanneroo Districts Netball Association (Inc)</w:t>
      </w:r>
    </w:p>
    <w:p w14:paraId="53ECA896" w14:textId="77777777" w:rsidR="004A48A8" w:rsidRPr="005345E8" w:rsidRDefault="004A48A8" w:rsidP="004A48A8">
      <w:pPr>
        <w:pStyle w:val="msoaddress"/>
        <w:widowControl w:val="0"/>
        <w:rPr>
          <w:rFonts w:ascii="Calibri" w:hAnsi="Calibri" w:cs="Calibri"/>
          <w:i/>
          <w:iCs/>
          <w:color w:val="7030A0"/>
          <w:sz w:val="22"/>
          <w:szCs w:val="22"/>
          <w:lang w:val="en-US"/>
          <w14:ligatures w14:val="none"/>
        </w:rPr>
      </w:pPr>
      <w:r w:rsidRPr="005345E8">
        <w:rPr>
          <w:rFonts w:ascii="Calibri" w:hAnsi="Calibri" w:cs="Calibri"/>
          <w:i/>
          <w:iCs/>
          <w:color w:val="7030A0"/>
          <w:sz w:val="22"/>
          <w:szCs w:val="22"/>
          <w:lang w:val="en-US"/>
          <w14:ligatures w14:val="none"/>
        </w:rPr>
        <w:t>PO Box 116</w:t>
      </w:r>
    </w:p>
    <w:p w14:paraId="390C51FE" w14:textId="77777777" w:rsidR="004A48A8" w:rsidRPr="005345E8" w:rsidRDefault="004A48A8" w:rsidP="004A48A8">
      <w:pPr>
        <w:pStyle w:val="msoaddress"/>
        <w:widowControl w:val="0"/>
        <w:rPr>
          <w:rFonts w:ascii="Calibri" w:hAnsi="Calibri" w:cs="Calibri"/>
          <w:i/>
          <w:iCs/>
          <w:color w:val="7030A0"/>
          <w:sz w:val="22"/>
          <w:szCs w:val="22"/>
          <w:lang w:val="en-US"/>
          <w14:ligatures w14:val="none"/>
        </w:rPr>
      </w:pPr>
      <w:r w:rsidRPr="005345E8">
        <w:rPr>
          <w:rFonts w:ascii="Calibri" w:hAnsi="Calibri" w:cs="Calibri"/>
          <w:i/>
          <w:iCs/>
          <w:color w:val="7030A0"/>
          <w:sz w:val="22"/>
          <w:szCs w:val="22"/>
          <w:lang w:val="en-US"/>
          <w14:ligatures w14:val="none"/>
        </w:rPr>
        <w:t xml:space="preserve">KINGSWAY   WA  6065 </w:t>
      </w:r>
    </w:p>
    <w:p w14:paraId="28B24C66" w14:textId="77777777" w:rsidR="004A48A8" w:rsidRPr="00DE4BB2" w:rsidRDefault="004A48A8" w:rsidP="004A48A8">
      <w:pPr>
        <w:pStyle w:val="Space"/>
        <w:widowControl w:val="0"/>
        <w:rPr>
          <w:color w:val="7030A0"/>
          <w:sz w:val="22"/>
          <w:szCs w:val="22"/>
          <w:lang w:val="en-US"/>
          <w14:ligatures w14:val="none"/>
        </w:rPr>
      </w:pPr>
      <w:r w:rsidRPr="00DE4BB2">
        <w:rPr>
          <w:color w:val="7030A0"/>
          <w:sz w:val="22"/>
          <w:szCs w:val="22"/>
          <w:lang w:val="en-US"/>
          <w14:ligatures w14:val="none"/>
        </w:rPr>
        <w:t> </w:t>
      </w:r>
    </w:p>
    <w:p w14:paraId="5B29B7B3" w14:textId="00E3573F" w:rsidR="004A48A8" w:rsidRPr="00DE4BB2" w:rsidRDefault="004A48A8" w:rsidP="004A48A8">
      <w:pPr>
        <w:pStyle w:val="msoaddress"/>
        <w:widowControl w:val="0"/>
        <w:rPr>
          <w:rFonts w:ascii="Calibri" w:hAnsi="Calibri" w:cs="Calibri"/>
          <w:color w:val="7030A0"/>
          <w:sz w:val="22"/>
          <w:szCs w:val="22"/>
          <w:lang w:val="en-US"/>
          <w14:ligatures w14:val="none"/>
        </w:rPr>
      </w:pPr>
      <w:r w:rsidRPr="00DE4BB2">
        <w:rPr>
          <w:rFonts w:ascii="Calibri" w:hAnsi="Calibri" w:cs="Calibri"/>
          <w:color w:val="7030A0"/>
          <w:sz w:val="22"/>
          <w:szCs w:val="22"/>
          <w:lang w:val="en-US"/>
          <w14:ligatures w14:val="none"/>
        </w:rPr>
        <w:t xml:space="preserve">Email: </w:t>
      </w:r>
      <w:r w:rsidR="00486D9F">
        <w:rPr>
          <w:rFonts w:ascii="Calibri" w:hAnsi="Calibri" w:cs="Calibri"/>
          <w:color w:val="7030A0"/>
          <w:sz w:val="22"/>
          <w:szCs w:val="22"/>
          <w:lang w:val="en-US"/>
          <w14:ligatures w14:val="none"/>
        </w:rPr>
        <w:t>president.wcwarriors</w:t>
      </w:r>
      <w:r w:rsidR="00250F2A">
        <w:rPr>
          <w:rFonts w:ascii="Calibri" w:hAnsi="Calibri" w:cs="Calibri"/>
          <w:color w:val="7030A0"/>
          <w:sz w:val="22"/>
          <w:szCs w:val="22"/>
          <w:lang w:val="en-US"/>
          <w14:ligatures w14:val="none"/>
        </w:rPr>
        <w:t>@gmail.com</w:t>
      </w:r>
    </w:p>
    <w:p w14:paraId="2C47B405" w14:textId="77777777" w:rsidR="00E8740D" w:rsidRDefault="00E8740D" w:rsidP="004A48A8">
      <w:pPr>
        <w:pStyle w:val="msoaddress"/>
        <w:widowControl w:val="0"/>
        <w:rPr>
          <w:color w:val="7030A0"/>
          <w14:ligatures w14:val="none"/>
        </w:rPr>
      </w:pPr>
    </w:p>
    <w:p w14:paraId="5A33C57B" w14:textId="12FE1AC6" w:rsidR="00E84EAB" w:rsidRDefault="00E84EAB" w:rsidP="00E84EAB">
      <w:pPr>
        <w:jc w:val="both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Hello Warrior</w:t>
      </w:r>
      <w:r>
        <w:rPr>
          <w:rFonts w:eastAsia="Times New Roman"/>
          <w:color w:val="000000"/>
        </w:rPr>
        <w:t>s</w:t>
      </w:r>
      <w:r w:rsidRPr="00A42DEF">
        <w:rPr>
          <w:rFonts w:eastAsia="Times New Roman"/>
          <w:color w:val="000000"/>
        </w:rPr>
        <w:t xml:space="preserve"> Cup Teams</w:t>
      </w:r>
    </w:p>
    <w:p w14:paraId="2BD0DA25" w14:textId="77777777" w:rsidR="00E84EAB" w:rsidRDefault="00E84EAB" w:rsidP="00E84EAB">
      <w:pPr>
        <w:jc w:val="both"/>
        <w:rPr>
          <w:rFonts w:eastAsia="Times New Roman"/>
          <w:color w:val="000000"/>
        </w:rPr>
      </w:pPr>
    </w:p>
    <w:p w14:paraId="680DC9B5" w14:textId="516C6256" w:rsidR="00E84EAB" w:rsidRPr="00E84EAB" w:rsidRDefault="00E84EAB" w:rsidP="00E84EA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EAB">
        <w:rPr>
          <w:rFonts w:eastAsia="Times New Roman"/>
          <w:b/>
          <w:bCs/>
          <w:color w:val="000000"/>
        </w:rPr>
        <w:t>Additional Warriors Cup Information</w:t>
      </w:r>
    </w:p>
    <w:p w14:paraId="0F2BDDF2" w14:textId="77777777" w:rsidR="00E84EAB" w:rsidRPr="00A42DEF" w:rsidRDefault="00E84EAB" w:rsidP="00E84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E53B9" w14:textId="77777777" w:rsidR="00E84EAB" w:rsidRPr="00A42DEF" w:rsidRDefault="00E84EAB" w:rsidP="00E84E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EF">
        <w:rPr>
          <w:rFonts w:eastAsia="Times New Roman"/>
          <w:color w:val="000000"/>
        </w:rPr>
        <w:t>Thank you so much for participating in our carnival. Please take the time to read some important information about the carnival. </w:t>
      </w:r>
    </w:p>
    <w:p w14:paraId="720EACA2" w14:textId="77777777" w:rsidR="00E84EAB" w:rsidRPr="00A42DEF" w:rsidRDefault="00E84EAB" w:rsidP="00E84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01A72E" w14:textId="77777777" w:rsidR="00E84EAB" w:rsidRPr="00A42DEF" w:rsidRDefault="00E84EAB" w:rsidP="00E84E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EF">
        <w:rPr>
          <w:rFonts w:eastAsia="Times New Roman"/>
          <w:color w:val="000000"/>
        </w:rPr>
        <w:t xml:space="preserve">On arrival at the </w:t>
      </w:r>
      <w:r>
        <w:rPr>
          <w:rFonts w:eastAsia="Times New Roman"/>
          <w:color w:val="000000"/>
        </w:rPr>
        <w:t>WDNA courts</w:t>
      </w:r>
      <w:r w:rsidRPr="00A42DEF">
        <w:rPr>
          <w:rFonts w:eastAsia="Times New Roman"/>
          <w:color w:val="000000"/>
        </w:rPr>
        <w:t xml:space="preserve"> please head to our match office </w:t>
      </w:r>
      <w:r>
        <w:rPr>
          <w:rFonts w:eastAsia="Times New Roman"/>
          <w:color w:val="000000"/>
        </w:rPr>
        <w:t xml:space="preserve">(located on veranda) </w:t>
      </w:r>
      <w:r w:rsidRPr="00A42DEF">
        <w:rPr>
          <w:rFonts w:eastAsia="Times New Roman"/>
          <w:color w:val="000000"/>
        </w:rPr>
        <w:t xml:space="preserve">and collect </w:t>
      </w:r>
      <w:r>
        <w:rPr>
          <w:rFonts w:eastAsia="Times New Roman"/>
          <w:color w:val="000000"/>
        </w:rPr>
        <w:t>your</w:t>
      </w:r>
      <w:r w:rsidRPr="00A42DEF">
        <w:rPr>
          <w:rFonts w:eastAsia="Times New Roman"/>
          <w:color w:val="000000"/>
        </w:rPr>
        <w:t xml:space="preserve"> score cards for the day. After each game is complete return score cards to match office. </w:t>
      </w:r>
    </w:p>
    <w:p w14:paraId="327771F1" w14:textId="77777777" w:rsidR="00E84EAB" w:rsidRPr="00A42DEF" w:rsidRDefault="00E84EAB" w:rsidP="00E84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5B0969" w14:textId="77777777" w:rsidR="00E84EAB" w:rsidRPr="00A42DEF" w:rsidRDefault="00E84EAB" w:rsidP="00E84E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EF">
        <w:rPr>
          <w:rFonts w:eastAsia="Times New Roman"/>
          <w:color w:val="000000"/>
        </w:rPr>
        <w:t>Please endeavour to start exactly on time so games after yours start on time too. You are to time your own games, so please make sure you bring a timer. </w:t>
      </w:r>
      <w:r>
        <w:rPr>
          <w:rFonts w:eastAsia="Times New Roman"/>
          <w:color w:val="000000"/>
        </w:rPr>
        <w:t xml:space="preserve"> No central timing.</w:t>
      </w:r>
    </w:p>
    <w:p w14:paraId="5E84D955" w14:textId="77777777" w:rsidR="00E84EAB" w:rsidRPr="00E84EAB" w:rsidRDefault="00E84EAB" w:rsidP="00E84EAB">
      <w:pPr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9928A11" w14:textId="77777777" w:rsidR="00E84EAB" w:rsidRPr="00E84EAB" w:rsidRDefault="00E84EAB" w:rsidP="00E84EAB">
      <w:pPr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E84EAB">
        <w:rPr>
          <w:rFonts w:eastAsia="Times New Roman"/>
          <w:b/>
          <w:bCs/>
          <w:color w:val="7030A0"/>
        </w:rPr>
        <w:t>12U, 13U, 15U, 18U AND OPEN:</w:t>
      </w:r>
    </w:p>
    <w:p w14:paraId="75C76F23" w14:textId="77777777" w:rsidR="00E84EAB" w:rsidRPr="00A42DEF" w:rsidRDefault="00E84EAB" w:rsidP="00E84EAB">
      <w:pPr>
        <w:numPr>
          <w:ilvl w:val="0"/>
          <w:numId w:val="7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Rules Shall be set as Per Official INF rules of Netball Rule Book unless otherwise stated. Also refer to WDNA Policies and Procedures at </w:t>
      </w:r>
      <w:hyperlink r:id="rId9" w:history="1">
        <w:r w:rsidRPr="00A42DEF">
          <w:rPr>
            <w:rFonts w:eastAsia="Times New Roman"/>
            <w:color w:val="0563C1"/>
            <w:u w:val="single"/>
          </w:rPr>
          <w:t>www.wdna.net.au</w:t>
        </w:r>
      </w:hyperlink>
      <w:r w:rsidRPr="00A42DEF">
        <w:rPr>
          <w:rFonts w:eastAsia="Times New Roman"/>
          <w:color w:val="000000"/>
        </w:rPr>
        <w:t>.</w:t>
      </w:r>
    </w:p>
    <w:p w14:paraId="7EFF7E0F" w14:textId="77777777" w:rsidR="00E84EAB" w:rsidRPr="00A42DEF" w:rsidRDefault="00E84EAB" w:rsidP="00E84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93F877" w14:textId="77777777" w:rsidR="00E84EAB" w:rsidRPr="00E84EAB" w:rsidRDefault="00E84EAB" w:rsidP="00E84EAB">
      <w:pPr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E84EAB">
        <w:rPr>
          <w:rFonts w:eastAsia="Times New Roman"/>
          <w:b/>
          <w:bCs/>
          <w:color w:val="7030A0"/>
        </w:rPr>
        <w:t>NSG YR 2-YR 5:</w:t>
      </w:r>
    </w:p>
    <w:p w14:paraId="09AFC02E" w14:textId="77777777" w:rsidR="00E84EAB" w:rsidRPr="00A42DEF" w:rsidRDefault="00E84EAB" w:rsidP="00E84EAB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</w:rPr>
      </w:pPr>
      <w:r w:rsidRPr="00E84EAB">
        <w:rPr>
          <w:rFonts w:eastAsia="Times New Roman"/>
          <w:color w:val="7030A0"/>
        </w:rPr>
        <w:t xml:space="preserve">Rules are </w:t>
      </w:r>
      <w:r w:rsidRPr="00A42DEF">
        <w:rPr>
          <w:rFonts w:eastAsia="Times New Roman"/>
          <w:color w:val="000000"/>
        </w:rPr>
        <w:t>per WDNA rules (excluding length of quarters). </w:t>
      </w:r>
    </w:p>
    <w:p w14:paraId="366C5B1C" w14:textId="77777777" w:rsidR="00E84EAB" w:rsidRPr="00A42DEF" w:rsidRDefault="00E84EAB" w:rsidP="00E84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01610" w14:textId="77777777" w:rsidR="00E84EAB" w:rsidRPr="00E84EAB" w:rsidRDefault="00E84EAB" w:rsidP="00E84EAB">
      <w:pPr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E84EAB">
        <w:rPr>
          <w:rFonts w:eastAsia="Times New Roman"/>
          <w:b/>
          <w:bCs/>
          <w:color w:val="7030A0"/>
        </w:rPr>
        <w:t>ALL TEAMS:</w:t>
      </w:r>
    </w:p>
    <w:p w14:paraId="168B5C4D" w14:textId="77777777" w:rsidR="00E84EAB" w:rsidRPr="00A42DEF" w:rsidRDefault="00E84EAB" w:rsidP="00E84EAB">
      <w:pPr>
        <w:numPr>
          <w:ilvl w:val="0"/>
          <w:numId w:val="9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Duration of matches: 2 x 12 min halves, 3 min half time break. There is NO injury time.</w:t>
      </w:r>
    </w:p>
    <w:p w14:paraId="7B60AC71" w14:textId="77777777" w:rsidR="00E84EAB" w:rsidRPr="00A42DEF" w:rsidRDefault="00E84EAB" w:rsidP="00E84EAB">
      <w:pPr>
        <w:numPr>
          <w:ilvl w:val="0"/>
          <w:numId w:val="9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All teams to provide a scorer/timer for each game. (</w:t>
      </w:r>
      <w:r>
        <w:rPr>
          <w:rFonts w:eastAsia="Times New Roman"/>
          <w:color w:val="000000"/>
        </w:rPr>
        <w:t>N</w:t>
      </w:r>
      <w:r w:rsidRPr="00A42DEF">
        <w:rPr>
          <w:rFonts w:eastAsia="Times New Roman"/>
          <w:color w:val="000000"/>
        </w:rPr>
        <w:t xml:space="preserve">ot centrally timed) Timer and scorer to sit together please. – </w:t>
      </w:r>
      <w:r w:rsidRPr="00A42DEF">
        <w:rPr>
          <w:rFonts w:eastAsia="Times New Roman"/>
          <w:b/>
          <w:bCs/>
          <w:color w:val="000000"/>
        </w:rPr>
        <w:t>first name team to score, second named team to time.</w:t>
      </w:r>
      <w:r w:rsidRPr="00A42DEF">
        <w:rPr>
          <w:rFonts w:eastAsia="Times New Roman"/>
          <w:color w:val="000000"/>
        </w:rPr>
        <w:t> </w:t>
      </w:r>
    </w:p>
    <w:p w14:paraId="46C46D47" w14:textId="77777777" w:rsidR="00E84EAB" w:rsidRPr="00A42DEF" w:rsidRDefault="00E84EAB" w:rsidP="00E84EAB">
      <w:pPr>
        <w:numPr>
          <w:ilvl w:val="0"/>
          <w:numId w:val="9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Scorecards to be returned to match office after each game.</w:t>
      </w:r>
    </w:p>
    <w:p w14:paraId="78A10AF1" w14:textId="77777777" w:rsidR="00E84EAB" w:rsidRPr="00A42DEF" w:rsidRDefault="00E84EAB" w:rsidP="00E84EAB">
      <w:pPr>
        <w:numPr>
          <w:ilvl w:val="0"/>
          <w:numId w:val="9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Players names to be written on all scorecards, with positions.</w:t>
      </w:r>
    </w:p>
    <w:p w14:paraId="552DAAB3" w14:textId="77777777" w:rsidR="00E84EAB" w:rsidRPr="00A42DEF" w:rsidRDefault="00E84EAB" w:rsidP="00E84EAB">
      <w:pPr>
        <w:numPr>
          <w:ilvl w:val="0"/>
          <w:numId w:val="9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Points: 2 points for a win, 1 for a draw. </w:t>
      </w:r>
      <w:proofErr w:type="gramStart"/>
      <w:r w:rsidRPr="00A42DEF">
        <w:rPr>
          <w:rFonts w:eastAsia="Times New Roman"/>
          <w:color w:val="000000"/>
        </w:rPr>
        <w:t>In the event that</w:t>
      </w:r>
      <w:proofErr w:type="gramEnd"/>
      <w:r w:rsidRPr="00A42DEF">
        <w:rPr>
          <w:rFonts w:eastAsia="Times New Roman"/>
          <w:color w:val="000000"/>
        </w:rPr>
        <w:t xml:space="preserve"> teams finish on equal points at the end of the competition they will be separated by percentage (goals for and against). </w:t>
      </w:r>
    </w:p>
    <w:p w14:paraId="53FA6546" w14:textId="77777777" w:rsidR="00E84EAB" w:rsidRPr="00A42DEF" w:rsidRDefault="00E84EAB" w:rsidP="00E84EAB">
      <w:pPr>
        <w:numPr>
          <w:ilvl w:val="0"/>
          <w:numId w:val="9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All teams to provide a </w:t>
      </w:r>
      <w:r w:rsidRPr="000B0A2A">
        <w:rPr>
          <w:rFonts w:eastAsia="Times New Roman"/>
          <w:b/>
          <w:bCs/>
          <w:color w:val="000000"/>
        </w:rPr>
        <w:t>COMPETENT</w:t>
      </w:r>
      <w:r w:rsidRPr="00A42DEF">
        <w:rPr>
          <w:rFonts w:eastAsia="Times New Roman"/>
          <w:color w:val="000000"/>
        </w:rPr>
        <w:t xml:space="preserve"> umpire for all games. Umpires are expected to wear a white top and black/blue bottoms. Umpires will umpire their own teams. </w:t>
      </w:r>
    </w:p>
    <w:p w14:paraId="480C1CE0" w14:textId="77777777" w:rsidR="00E84EAB" w:rsidRPr="00A42DEF" w:rsidRDefault="00E84EAB" w:rsidP="00E84EAB">
      <w:pPr>
        <w:numPr>
          <w:ilvl w:val="0"/>
          <w:numId w:val="9"/>
        </w:numPr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The team that finishes top of the ladder in the 12/U, 13/U, 15/U, 18/U and Open age groups, division 1 only, will be awarded the ‘Warriors Cup’ and a medallion. All other divisions - top of the ladder </w:t>
      </w:r>
      <w:r>
        <w:rPr>
          <w:rFonts w:eastAsia="Times New Roman"/>
          <w:color w:val="000000"/>
        </w:rPr>
        <w:t xml:space="preserve">teams </w:t>
      </w:r>
      <w:r w:rsidRPr="00A42DEF">
        <w:rPr>
          <w:rFonts w:eastAsia="Times New Roman"/>
          <w:color w:val="000000"/>
        </w:rPr>
        <w:t>will receive a medallion.</w:t>
      </w:r>
      <w:r>
        <w:rPr>
          <w:rFonts w:eastAsia="Times New Roman"/>
          <w:color w:val="000000"/>
        </w:rPr>
        <w:t xml:space="preserve"> 10 medallions per team provided.</w:t>
      </w:r>
    </w:p>
    <w:p w14:paraId="13BC8D2D" w14:textId="77777777" w:rsidR="00E84EAB" w:rsidRPr="00E84EAB" w:rsidRDefault="00E84EAB" w:rsidP="00E84E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80BBFB" w14:textId="77777777" w:rsidR="00E84EAB" w:rsidRPr="00E84EAB" w:rsidRDefault="00E84EAB" w:rsidP="00E84E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EAB">
        <w:rPr>
          <w:rFonts w:eastAsia="Times New Roman"/>
          <w:b/>
          <w:bCs/>
          <w:color w:val="000000"/>
          <w:u w:val="single"/>
          <w:shd w:val="clear" w:color="auto" w:fill="FFFF00"/>
        </w:rPr>
        <w:t>Presentations for top of the ladder will be held in the clubrooms, at the conclusion of last game.</w:t>
      </w:r>
    </w:p>
    <w:p w14:paraId="3CB874B6" w14:textId="77777777" w:rsidR="00E84EAB" w:rsidRPr="00A42DEF" w:rsidRDefault="00E84EAB" w:rsidP="00E84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CFF6D2" w14:textId="77777777" w:rsidR="00E84EAB" w:rsidRDefault="00E84EAB" w:rsidP="00E84EAB">
      <w:pPr>
        <w:jc w:val="both"/>
        <w:rPr>
          <w:rFonts w:eastAsia="Times New Roman"/>
          <w:b/>
          <w:bCs/>
          <w:color w:val="000000"/>
        </w:rPr>
      </w:pPr>
    </w:p>
    <w:p w14:paraId="3A0F07B1" w14:textId="77777777" w:rsidR="00E84EAB" w:rsidRDefault="00E84EAB" w:rsidP="00E84EAB">
      <w:pPr>
        <w:jc w:val="both"/>
        <w:rPr>
          <w:rFonts w:eastAsia="Times New Roman"/>
          <w:b/>
          <w:bCs/>
          <w:color w:val="000000"/>
        </w:rPr>
      </w:pPr>
    </w:p>
    <w:p w14:paraId="3483F930" w14:textId="77777777" w:rsidR="00E84EAB" w:rsidRDefault="00E84EAB" w:rsidP="00E84EAB">
      <w:pPr>
        <w:jc w:val="both"/>
        <w:rPr>
          <w:rFonts w:eastAsia="Times New Roman"/>
          <w:b/>
          <w:bCs/>
          <w:color w:val="000000"/>
        </w:rPr>
      </w:pPr>
    </w:p>
    <w:p w14:paraId="59221BBE" w14:textId="77777777" w:rsidR="00E84EAB" w:rsidRDefault="00E84EAB" w:rsidP="00E84EAB">
      <w:pPr>
        <w:jc w:val="both"/>
        <w:rPr>
          <w:rFonts w:eastAsia="Times New Roman"/>
          <w:b/>
          <w:bCs/>
          <w:color w:val="000000"/>
        </w:rPr>
      </w:pPr>
    </w:p>
    <w:p w14:paraId="0B622C82" w14:textId="45FB6A19" w:rsidR="00E84EAB" w:rsidRDefault="00E84EAB" w:rsidP="00E84EAB">
      <w:pPr>
        <w:jc w:val="center"/>
        <w:rPr>
          <w:rFonts w:eastAsia="Times New Roman"/>
          <w:b/>
          <w:bCs/>
          <w:color w:val="000000"/>
        </w:rPr>
      </w:pPr>
      <w:r w:rsidRPr="00A42DEF">
        <w:rPr>
          <w:rFonts w:eastAsia="Times New Roman"/>
          <w:b/>
          <w:bCs/>
          <w:color w:val="000000"/>
        </w:rPr>
        <w:lastRenderedPageBreak/>
        <w:t>Additional information:</w:t>
      </w:r>
    </w:p>
    <w:p w14:paraId="03A96F47" w14:textId="77777777" w:rsidR="00E84EAB" w:rsidRPr="00A42DEF" w:rsidRDefault="00E84EAB" w:rsidP="00E84E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22827" w14:textId="77777777" w:rsidR="00E84EAB" w:rsidRPr="00A42DEF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Team Withdrawal – No monies will be refunded unless event is cancelled by Warriors Committee.</w:t>
      </w:r>
    </w:p>
    <w:p w14:paraId="7ADB5175" w14:textId="77777777" w:rsidR="00E84EAB" w:rsidRPr="00A42DEF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We do accept players that are NOT NWA affiliated, however they will need to pay for a $20.00 Single Game Voucher (SGV), which will cover their NWA affiliation fees for the carnival only. Payment for the SGV must be paid upon registration of the team. </w:t>
      </w:r>
    </w:p>
    <w:p w14:paraId="4AD0E7EB" w14:textId="77777777" w:rsidR="00E84EAB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>No jewellery permitted (includes piercings, cannot be taped) nails need to be short and smooth and cannot be taped. Gloves are allowed for open teams only.</w:t>
      </w:r>
    </w:p>
    <w:p w14:paraId="55B3F4C2" w14:textId="45CF3CEE" w:rsidR="00E84EAB" w:rsidRPr="00A42DEF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First Aid post available</w:t>
      </w:r>
    </w:p>
    <w:p w14:paraId="4B5E0A4C" w14:textId="77777777" w:rsidR="00E84EAB" w:rsidRPr="00E84EAB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b/>
          <w:bCs/>
          <w:color w:val="000000"/>
        </w:rPr>
      </w:pPr>
      <w:r w:rsidRPr="00E84EAB">
        <w:rPr>
          <w:rFonts w:eastAsia="Times New Roman"/>
          <w:b/>
          <w:bCs/>
          <w:color w:val="000000"/>
        </w:rPr>
        <w:t>No strapping will be available. </w:t>
      </w:r>
    </w:p>
    <w:p w14:paraId="71BDDCF9" w14:textId="77777777" w:rsidR="00E84EAB" w:rsidRPr="00A42DEF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A canteen will be running with coffee, tea, hot choc, cold drinks, </w:t>
      </w:r>
      <w:r w:rsidRPr="00A42DEF">
        <w:rPr>
          <w:rFonts w:eastAsia="Times New Roman"/>
          <w:color w:val="000000"/>
          <w:sz w:val="24"/>
          <w:szCs w:val="24"/>
        </w:rPr>
        <w:t>sausage sizzles, toasties, hot chips.</w:t>
      </w:r>
    </w:p>
    <w:p w14:paraId="1BD334B8" w14:textId="77777777" w:rsidR="00E84EAB" w:rsidRPr="00A42DEF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A cake stall will be running until sold out, 100’s Clubs and raffles will be sold, </w:t>
      </w:r>
      <w:proofErr w:type="gramStart"/>
      <w:r w:rsidRPr="00A42DEF">
        <w:rPr>
          <w:rFonts w:eastAsia="Times New Roman"/>
          <w:color w:val="000000"/>
        </w:rPr>
        <w:t>Warriors</w:t>
      </w:r>
      <w:proofErr w:type="gramEnd"/>
      <w:r w:rsidRPr="00A42DEF">
        <w:rPr>
          <w:rFonts w:eastAsia="Times New Roman"/>
          <w:color w:val="000000"/>
        </w:rPr>
        <w:t xml:space="preserve"> merchandise will also be available for sale.</w:t>
      </w:r>
      <w:r>
        <w:rPr>
          <w:rFonts w:eastAsia="Times New Roman"/>
          <w:color w:val="000000"/>
        </w:rPr>
        <w:t xml:space="preserve"> Face painting and other activities provided.</w:t>
      </w:r>
    </w:p>
    <w:p w14:paraId="109A3EDA" w14:textId="77777777" w:rsidR="00E84EAB" w:rsidRPr="00A42DEF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Tents may be erected on a first come first served basis. No portable </w:t>
      </w:r>
      <w:proofErr w:type="spellStart"/>
      <w:r w:rsidRPr="00A42DEF">
        <w:rPr>
          <w:rFonts w:eastAsia="Times New Roman"/>
          <w:color w:val="000000"/>
        </w:rPr>
        <w:t>bbqs</w:t>
      </w:r>
      <w:proofErr w:type="spellEnd"/>
      <w:r w:rsidRPr="00A42DEF">
        <w:rPr>
          <w:rFonts w:eastAsia="Times New Roman"/>
          <w:color w:val="000000"/>
        </w:rPr>
        <w:t xml:space="preserve"> allowed due to safety issues.</w:t>
      </w:r>
    </w:p>
    <w:p w14:paraId="0869FA08" w14:textId="77777777" w:rsidR="00E84EAB" w:rsidRPr="00A42DEF" w:rsidRDefault="00E84EAB" w:rsidP="00E84EAB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000000"/>
        </w:rPr>
      </w:pPr>
      <w:r w:rsidRPr="00A42DEF">
        <w:rPr>
          <w:rFonts w:eastAsia="Times New Roman"/>
          <w:color w:val="000000"/>
        </w:rPr>
        <w:t xml:space="preserve">We do have </w:t>
      </w:r>
      <w:proofErr w:type="spellStart"/>
      <w:r w:rsidRPr="00A42DEF">
        <w:rPr>
          <w:rFonts w:eastAsia="Times New Roman"/>
          <w:color w:val="000000"/>
        </w:rPr>
        <w:t>eftpos</w:t>
      </w:r>
      <w:proofErr w:type="spellEnd"/>
      <w:r w:rsidRPr="00A42DEF">
        <w:rPr>
          <w:rFonts w:eastAsia="Times New Roman"/>
          <w:color w:val="000000"/>
        </w:rPr>
        <w:t xml:space="preserve"> facilities.</w:t>
      </w:r>
    </w:p>
    <w:p w14:paraId="64A9A74C" w14:textId="77777777" w:rsidR="00E84EAB" w:rsidRPr="00A42DEF" w:rsidRDefault="00E84EAB" w:rsidP="00E84E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83F6C2" w14:textId="77777777" w:rsidR="00E84EAB" w:rsidRPr="00E84EAB" w:rsidRDefault="00E84EAB" w:rsidP="00E84EAB">
      <w:pPr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E84EAB">
        <w:rPr>
          <w:rFonts w:eastAsia="Times New Roman"/>
          <w:b/>
          <w:bCs/>
          <w:color w:val="7030A0"/>
        </w:rPr>
        <w:t xml:space="preserve">We hope you enjoy the day and participate in the spirit of the game. </w:t>
      </w:r>
      <w:r w:rsidRPr="00E84EAB">
        <w:rPr>
          <w:rFonts w:ascii="Segoe UI Emoji" w:eastAsia="Times New Roman" w:hAnsi="Segoe UI Emoji" w:cs="Segoe UI Emoji"/>
          <w:b/>
          <w:bCs/>
          <w:color w:val="7030A0"/>
        </w:rPr>
        <w:t>😊</w:t>
      </w:r>
    </w:p>
    <w:sectPr w:rsidR="00E84EAB" w:rsidRPr="00E84EAB" w:rsidSect="00CD4CA1">
      <w:footerReference w:type="default" r:id="rId10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C0F1" w14:textId="77777777" w:rsidR="00CD4CA1" w:rsidRDefault="00CD4CA1" w:rsidP="005B2F6E">
      <w:r>
        <w:separator/>
      </w:r>
    </w:p>
  </w:endnote>
  <w:endnote w:type="continuationSeparator" w:id="0">
    <w:p w14:paraId="4D2EECA3" w14:textId="77777777" w:rsidR="00CD4CA1" w:rsidRDefault="00CD4CA1" w:rsidP="005B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1424" w14:textId="6B8FBD28" w:rsidR="00242711" w:rsidRDefault="00242711">
    <w:pPr>
      <w:pStyle w:val="Footer"/>
    </w:pPr>
  </w:p>
  <w:p w14:paraId="6EA811F1" w14:textId="09CD47DA" w:rsidR="00242711" w:rsidRDefault="00242711">
    <w:pPr>
      <w:pStyle w:val="Footer"/>
    </w:pPr>
    <w:r>
      <w:rPr>
        <w:noProof/>
      </w:rPr>
      <w:drawing>
        <wp:inline distT="0" distB="0" distL="0" distR="0" wp14:anchorId="0686612A" wp14:editId="693AB50E">
          <wp:extent cx="1009996" cy="1009996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996" cy="1009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noProof/>
      </w:rPr>
      <w:drawing>
        <wp:inline distT="0" distB="0" distL="0" distR="0" wp14:anchorId="25BAF370" wp14:editId="3ACACBC9">
          <wp:extent cx="1085850" cy="809625"/>
          <wp:effectExtent l="0" t="0" r="0" b="9525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>
      <w:rPr>
        <w:noProof/>
      </w:rPr>
      <w:drawing>
        <wp:inline distT="0" distB="0" distL="0" distR="0" wp14:anchorId="234A1C7C" wp14:editId="26822378">
          <wp:extent cx="723207" cy="789709"/>
          <wp:effectExtent l="0" t="0" r="1270" b="0"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07" cy="789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4B44" w14:textId="77777777" w:rsidR="00CD4CA1" w:rsidRDefault="00CD4CA1" w:rsidP="005B2F6E">
      <w:r>
        <w:separator/>
      </w:r>
    </w:p>
  </w:footnote>
  <w:footnote w:type="continuationSeparator" w:id="0">
    <w:p w14:paraId="542AEE12" w14:textId="77777777" w:rsidR="00CD4CA1" w:rsidRDefault="00CD4CA1" w:rsidP="005B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2E19"/>
    <w:multiLevelType w:val="multilevel"/>
    <w:tmpl w:val="55DC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C7722"/>
    <w:multiLevelType w:val="hybridMultilevel"/>
    <w:tmpl w:val="7482FE8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3CB"/>
    <w:multiLevelType w:val="multilevel"/>
    <w:tmpl w:val="F90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677F0"/>
    <w:multiLevelType w:val="multilevel"/>
    <w:tmpl w:val="C38A302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0E06D8F"/>
    <w:multiLevelType w:val="multilevel"/>
    <w:tmpl w:val="C82E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C2568"/>
    <w:multiLevelType w:val="hybridMultilevel"/>
    <w:tmpl w:val="0030A282"/>
    <w:lvl w:ilvl="0" w:tplc="AEAA2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890"/>
    <w:multiLevelType w:val="multilevel"/>
    <w:tmpl w:val="F0AA43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70D60B8F"/>
    <w:multiLevelType w:val="multilevel"/>
    <w:tmpl w:val="20EA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07A53"/>
    <w:multiLevelType w:val="hybridMultilevel"/>
    <w:tmpl w:val="1BC0E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F1DCB"/>
    <w:multiLevelType w:val="hybridMultilevel"/>
    <w:tmpl w:val="573C2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02486">
    <w:abstractNumId w:val="6"/>
  </w:num>
  <w:num w:numId="2" w16cid:durableId="2166265">
    <w:abstractNumId w:val="3"/>
  </w:num>
  <w:num w:numId="3" w16cid:durableId="2079984536">
    <w:abstractNumId w:val="8"/>
  </w:num>
  <w:num w:numId="4" w16cid:durableId="681393946">
    <w:abstractNumId w:val="9"/>
  </w:num>
  <w:num w:numId="5" w16cid:durableId="1877886801">
    <w:abstractNumId w:val="5"/>
  </w:num>
  <w:num w:numId="6" w16cid:durableId="1760904433">
    <w:abstractNumId w:val="1"/>
  </w:num>
  <w:num w:numId="7" w16cid:durableId="125054957">
    <w:abstractNumId w:val="0"/>
  </w:num>
  <w:num w:numId="8" w16cid:durableId="599873420">
    <w:abstractNumId w:val="4"/>
  </w:num>
  <w:num w:numId="9" w16cid:durableId="1561555643">
    <w:abstractNumId w:val="7"/>
  </w:num>
  <w:num w:numId="10" w16cid:durableId="450130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EA"/>
    <w:rsid w:val="00011C4F"/>
    <w:rsid w:val="000408AE"/>
    <w:rsid w:val="000D3653"/>
    <w:rsid w:val="00135AD9"/>
    <w:rsid w:val="00205C7F"/>
    <w:rsid w:val="00234C41"/>
    <w:rsid w:val="00242711"/>
    <w:rsid w:val="00250F2A"/>
    <w:rsid w:val="002F0B72"/>
    <w:rsid w:val="00345330"/>
    <w:rsid w:val="00356C2C"/>
    <w:rsid w:val="003A76A6"/>
    <w:rsid w:val="003F39C1"/>
    <w:rsid w:val="00450E47"/>
    <w:rsid w:val="00486D9F"/>
    <w:rsid w:val="004A48A8"/>
    <w:rsid w:val="004C2034"/>
    <w:rsid w:val="004F6344"/>
    <w:rsid w:val="00533B41"/>
    <w:rsid w:val="00533C65"/>
    <w:rsid w:val="005345E8"/>
    <w:rsid w:val="00565E75"/>
    <w:rsid w:val="0058186F"/>
    <w:rsid w:val="005973F1"/>
    <w:rsid w:val="005B2F6E"/>
    <w:rsid w:val="005F5583"/>
    <w:rsid w:val="00601F9C"/>
    <w:rsid w:val="006415E5"/>
    <w:rsid w:val="0065253E"/>
    <w:rsid w:val="006C34DB"/>
    <w:rsid w:val="007208FF"/>
    <w:rsid w:val="007436F3"/>
    <w:rsid w:val="00781286"/>
    <w:rsid w:val="008C1B13"/>
    <w:rsid w:val="00913F08"/>
    <w:rsid w:val="009408E1"/>
    <w:rsid w:val="00AE20C2"/>
    <w:rsid w:val="00B607BB"/>
    <w:rsid w:val="00B643ED"/>
    <w:rsid w:val="00B74E83"/>
    <w:rsid w:val="00BD40EA"/>
    <w:rsid w:val="00C863B2"/>
    <w:rsid w:val="00CC31B5"/>
    <w:rsid w:val="00CD4CA1"/>
    <w:rsid w:val="00D201A7"/>
    <w:rsid w:val="00D315E8"/>
    <w:rsid w:val="00DE4BB2"/>
    <w:rsid w:val="00DF0817"/>
    <w:rsid w:val="00E25E1C"/>
    <w:rsid w:val="00E51B2C"/>
    <w:rsid w:val="00E84EAB"/>
    <w:rsid w:val="00E8740D"/>
    <w:rsid w:val="00EC6D74"/>
    <w:rsid w:val="00F15CA3"/>
    <w:rsid w:val="00F3547E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F1A91"/>
  <w15:chartTrackingRefBased/>
  <w15:docId w15:val="{875C500E-3FB4-42FB-8FBB-9CC7C66B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0EA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F3547E"/>
    <w:pPr>
      <w:keepNext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">
    <w:name w:val="msoorganizationname"/>
    <w:basedOn w:val="Normal"/>
    <w:rsid w:val="004A48A8"/>
    <w:pPr>
      <w:spacing w:after="120"/>
    </w:pPr>
    <w:rPr>
      <w:rFonts w:ascii="Cambria" w:eastAsia="Times New Roman" w:hAnsi="Cambria" w:cs="Times New Roman"/>
      <w:color w:val="006699"/>
      <w:kern w:val="28"/>
      <w:sz w:val="16"/>
      <w:szCs w:val="20"/>
      <w14:ligatures w14:val="standard"/>
      <w14:cntxtAlts/>
    </w:rPr>
  </w:style>
  <w:style w:type="paragraph" w:customStyle="1" w:styleId="msoaddress">
    <w:name w:val="msoaddress"/>
    <w:basedOn w:val="Normal"/>
    <w:rsid w:val="004A48A8"/>
    <w:pPr>
      <w:spacing w:line="264" w:lineRule="auto"/>
    </w:pPr>
    <w:rPr>
      <w:rFonts w:ascii="Cambria" w:eastAsia="Times New Roman" w:hAnsi="Cambria" w:cs="Times New Roman"/>
      <w:color w:val="006699"/>
      <w:kern w:val="28"/>
      <w:sz w:val="14"/>
      <w:szCs w:val="16"/>
      <w14:ligatures w14:val="standard"/>
      <w14:cntxtAlts/>
    </w:rPr>
  </w:style>
  <w:style w:type="paragraph" w:customStyle="1" w:styleId="Space">
    <w:name w:val="Space"/>
    <w:basedOn w:val="Normal"/>
    <w:rsid w:val="004A48A8"/>
    <w:pPr>
      <w:spacing w:line="264" w:lineRule="auto"/>
    </w:pPr>
    <w:rPr>
      <w:rFonts w:eastAsia="Times New Roman"/>
      <w:color w:val="000000"/>
      <w:kern w:val="28"/>
      <w:sz w:val="8"/>
      <w:szCs w:val="17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F0B72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B2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F6E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B2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F6E"/>
    <w:rPr>
      <w:rFonts w:ascii="Calibri" w:hAnsi="Calibri" w:cs="Calibri"/>
      <w:lang w:eastAsia="en-AU"/>
    </w:rPr>
  </w:style>
  <w:style w:type="paragraph" w:styleId="NormalWeb">
    <w:name w:val="Normal (Web)"/>
    <w:basedOn w:val="Normal"/>
    <w:uiPriority w:val="99"/>
    <w:unhideWhenUsed/>
    <w:rsid w:val="009408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7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6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6344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Heading2Char">
    <w:name w:val="Heading 2 Char"/>
    <w:basedOn w:val="DefaultParagraphFont"/>
    <w:link w:val="Heading2"/>
    <w:rsid w:val="00F3547E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3547E"/>
    <w:pPr>
      <w:jc w:val="center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3547E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dna.net.a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05E5-F45C-423C-9AEB-C2252364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Thomson</dc:creator>
  <cp:keywords/>
  <dc:description/>
  <cp:lastModifiedBy>Yvette Thomson</cp:lastModifiedBy>
  <cp:revision>2</cp:revision>
  <dcterms:created xsi:type="dcterms:W3CDTF">2024-01-30T13:52:00Z</dcterms:created>
  <dcterms:modified xsi:type="dcterms:W3CDTF">2024-01-30T13:52:00Z</dcterms:modified>
</cp:coreProperties>
</file>